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96F9" w14:textId="77777777" w:rsidR="009E1A8A" w:rsidRPr="00E14CEF" w:rsidRDefault="009E1A8A" w:rsidP="00BF2E8D">
      <w:pPr>
        <w:ind w:left="510" w:hanging="510"/>
        <w:jc w:val="center"/>
        <w:textAlignment w:val="baseline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E14CEF">
        <w:rPr>
          <w:rFonts w:ascii="Times New Roman" w:hAnsi="Times New Roman" w:cs="ＭＳ 明朝" w:hint="eastAsia"/>
          <w:color w:val="000000"/>
          <w:spacing w:val="10"/>
          <w:kern w:val="0"/>
          <w:sz w:val="28"/>
          <w:szCs w:val="28"/>
        </w:rPr>
        <w:t>労働条件通知書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265"/>
        <w:gridCol w:w="7375"/>
      </w:tblGrid>
      <w:tr w:rsidR="009E1A8A" w:rsidRPr="00E14CEF" w14:paraId="4C89789D" w14:textId="77777777" w:rsidTr="00BC7E34">
        <w:trPr>
          <w:trHeight w:val="118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59737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09A6DAC5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  <w:u w:val="single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殿</w:t>
            </w:r>
          </w:p>
          <w:p w14:paraId="61237D7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事業場名称・所在地</w:t>
            </w:r>
          </w:p>
          <w:p w14:paraId="299176DB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1890" w:id="-382018048"/>
              </w:rPr>
              <w:t>使用者職氏</w:t>
            </w:r>
            <w:r w:rsidRPr="00E14CE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890" w:id="-382018048"/>
              </w:rPr>
              <w:t>名</w:t>
            </w:r>
          </w:p>
        </w:tc>
      </w:tr>
      <w:tr w:rsidR="006E6E18" w:rsidRPr="00E14CEF" w14:paraId="4880D947" w14:textId="77777777" w:rsidTr="00BD64CA">
        <w:trPr>
          <w:trHeight w:val="23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4FCB2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F1473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期間の定めなし、期間の定めあり（　　年　　月　　日～　　年　　月　　日）</w:t>
            </w:r>
          </w:p>
          <w:p w14:paraId="6C806D2C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14:paraId="15E91252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契約の更新の有無</w:t>
            </w:r>
          </w:p>
          <w:p w14:paraId="29708578" w14:textId="11B8BDF8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）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14:paraId="5CBD107A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14:paraId="5C2E07E3" w14:textId="5723334E" w:rsidR="006E6E18" w:rsidRPr="00E14CEF" w:rsidRDefault="00581E5F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45156D" wp14:editId="2BB4EE3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73025</wp:posOffset>
                      </wp:positionV>
                      <wp:extent cx="5029200" cy="463550"/>
                      <wp:effectExtent l="13335" t="6985" r="5715" b="5715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463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B81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6.4pt;margin-top:5.75pt;width:396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6E6E18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="006E6E18" w:rsidRPr="00E14CEF">
              <w:rPr>
                <w:rFonts w:ascii="ＭＳ 明朝" w:hAnsi="Times New Roman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="006E6E18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・能力</w:t>
            </w:r>
          </w:p>
          <w:p w14:paraId="6CF17B0F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14:paraId="52D073CA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  <w:p w14:paraId="070AE85D" w14:textId="6A0AECED" w:rsidR="00901608" w:rsidRPr="00E14CEF" w:rsidRDefault="00901608" w:rsidP="00901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016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　更新上限の有無（ 無 ・ 有（更新　回まで／通算契約期間　年まで））</w:t>
            </w:r>
          </w:p>
        </w:tc>
      </w:tr>
      <w:tr w:rsidR="006E6E18" w:rsidRPr="00E14CEF" w14:paraId="39EE2C97" w14:textId="77777777" w:rsidTr="006C794C">
        <w:trPr>
          <w:trHeight w:val="1142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1C5A0E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4B775B8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【有期雇用特別措置法による特例の対象者の場合】</w:t>
            </w:r>
          </w:p>
          <w:p w14:paraId="6D2BFB3E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無期転換申込権が発生しない期間：Ⅰ (高度専門) ・ Ⅱ (定年後の高齢者)</w:t>
            </w:r>
          </w:p>
          <w:p w14:paraId="4B526CD6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Ⅰ 特定有期業務の開始から完了までの期間(　年　か月(上限10年))</w:t>
            </w:r>
          </w:p>
          <w:p w14:paraId="34263C90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Ⅱ 定年後引き続いて雇用されている期間</w:t>
            </w:r>
          </w:p>
        </w:tc>
      </w:tr>
      <w:tr w:rsidR="009E1A8A" w:rsidRPr="00E14CEF" w14:paraId="027321AB" w14:textId="77777777" w:rsidTr="000D0E05">
        <w:trPr>
          <w:trHeight w:val="50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17340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F2248" w14:textId="59C5A363" w:rsidR="009E1A8A" w:rsidRPr="00E14CEF" w:rsidRDefault="00AE07E6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35AD7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（雇入れ直後）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235AD7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（変更の範囲）</w:t>
            </w:r>
          </w:p>
        </w:tc>
      </w:tr>
      <w:tr w:rsidR="006E6E18" w:rsidRPr="00E14CEF" w14:paraId="5AE61FD8" w14:textId="77777777" w:rsidTr="00AE07E6">
        <w:trPr>
          <w:trHeight w:val="45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F3F37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従事すべき</w:t>
            </w:r>
          </w:p>
          <w:p w14:paraId="3088ED43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2EA60" w14:textId="3CE2C08C" w:rsidR="006E6E18" w:rsidRPr="00E14CEF" w:rsidRDefault="00AE07E6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35AD7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（雇入れ直後）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235AD7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（変更の範囲）</w:t>
            </w:r>
          </w:p>
        </w:tc>
      </w:tr>
      <w:tr w:rsidR="006E6E18" w:rsidRPr="00E14CEF" w14:paraId="2D60BB0C" w14:textId="77777777" w:rsidTr="00205135">
        <w:trPr>
          <w:trHeight w:val="303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60796F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51F7A9B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3AF59A2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【有期雇用特別措置法による特例の対象者</w:t>
            </w:r>
            <w:r w:rsidR="005D77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高度専門</w:t>
            </w:r>
            <w:r w:rsidR="005D77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の場合】</w:t>
            </w:r>
          </w:p>
          <w:p w14:paraId="290E8713" w14:textId="77777777" w:rsidR="006E6E18" w:rsidRP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・特定有期業務(　　</w:t>
            </w:r>
            <w:r w:rsidR="005D77A9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開始日：　　　　　完了日：　　　　　)</w:t>
            </w:r>
          </w:p>
        </w:tc>
      </w:tr>
      <w:tr w:rsidR="009E1A8A" w:rsidRPr="00E14CEF" w14:paraId="60E8E690" w14:textId="77777777" w:rsidTr="009411B6">
        <w:trPr>
          <w:trHeight w:val="47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785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始業、終業の時刻、休憩時間、就業時転換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のうち該当す</w:t>
            </w:r>
          </w:p>
          <w:p w14:paraId="27B9E8F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るもの一つに○を付けること。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1917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14:paraId="10CB3F68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始業（　　　時　　　分）　終業（　　　時　　　分）</w:t>
            </w:r>
          </w:p>
          <w:p w14:paraId="604C272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【以下のような制度が労働者に適用される場合】</w:t>
            </w:r>
          </w:p>
          <w:p w14:paraId="64873A71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変形労働時間制等；（　　）単位の変形労働時間制・交替制として、次の勤務時間の組み合わせによる。</w:t>
            </w:r>
          </w:p>
          <w:p w14:paraId="32D9E621" w14:textId="207CA9E2" w:rsidR="009E1A8A" w:rsidRPr="00E14CEF" w:rsidRDefault="00581E5F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53D109" wp14:editId="2546998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75565</wp:posOffset>
                      </wp:positionV>
                      <wp:extent cx="114300" cy="0"/>
                      <wp:effectExtent l="6985" t="10795" r="12065" b="825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73B14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5.95pt" to="22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txvwEAAGgDAAAOAAAAZHJzL2Uyb0RvYy54bWysU02P2yAQvVfqf0DcG9tpd9V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"/>
                  </w:pict>
                </mc:Fallback>
              </mc:AlternateContent>
            </w: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872953" wp14:editId="6AA790B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75565</wp:posOffset>
                      </wp:positionV>
                      <wp:extent cx="0" cy="407035"/>
                      <wp:effectExtent l="5080" t="10795" r="13970" b="1079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BD290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"/>
                  </w:pict>
                </mc:Fallback>
              </mc:AlternateConten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E1A8A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6C5E5B19" w14:textId="759C6AE2" w:rsidR="009E1A8A" w:rsidRPr="00E14CEF" w:rsidRDefault="00581E5F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4933EF" wp14:editId="50DAD14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90805</wp:posOffset>
                      </wp:positionV>
                      <wp:extent cx="114300" cy="0"/>
                      <wp:effectExtent l="6985" t="13335" r="12065" b="571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C3D10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15pt" to="22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"/>
                  </w:pict>
                </mc:Fallback>
              </mc:AlternateConten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E1A8A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7AD9C97C" w14:textId="626DAD7F" w:rsidR="009E1A8A" w:rsidRPr="00E14CEF" w:rsidRDefault="00581E5F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5A4F68" wp14:editId="3ECD3B6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100330</wp:posOffset>
                      </wp:positionV>
                      <wp:extent cx="114300" cy="0"/>
                      <wp:effectExtent l="6985" t="10160" r="12065" b="889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B4DDC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9pt" to="2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"/>
                  </w:pict>
                </mc:Fallback>
              </mc:AlternateConten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E1A8A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1013A08C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ﾌﾚｯｸｽﾀｲﾑ制；始業及び終業の時刻は労働者の決定に委ねる。</w:t>
            </w:r>
          </w:p>
          <w:p w14:paraId="5C02D022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800" w:firstLine="16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（ただし、ﾌﾚｷｼﾌﾞﾙﾀｲﾑ（始業）　時　分から</w:t>
            </w:r>
            <w:r w:rsidRPr="00E14CEF"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72F787CF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800" w:firstLine="378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（終業）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1D21F9C7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ｺｱﾀｲﾑ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分）</w:t>
            </w:r>
          </w:p>
          <w:p w14:paraId="3B77F83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事業場外みなし労働時間制；始業（　時　分）終業（　時　分）</w:t>
            </w:r>
          </w:p>
          <w:p w14:paraId="047A6DA4" w14:textId="77777777" w:rsidR="009E1A8A" w:rsidRPr="000D0E05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 w:val="18"/>
                <w:szCs w:val="18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裁量労働制；</w:t>
            </w:r>
            <w:r w:rsidRPr="000D0E0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始業（　時　分）</w:t>
            </w:r>
            <w:r w:rsidRPr="000D0E0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D0E0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終業（　時　分）を基本とし、労働者の決定に委ねる。</w:t>
            </w:r>
          </w:p>
          <w:p w14:paraId="67CCD244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条、第　条～第　条</w:t>
            </w:r>
          </w:p>
          <w:p w14:paraId="37AB628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休憩時間（　　）分</w:t>
            </w:r>
          </w:p>
          <w:p w14:paraId="44F0B1FC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所定時間外労働の有無（　有　，　無　）</w:t>
            </w:r>
          </w:p>
        </w:tc>
      </w:tr>
      <w:tr w:rsidR="009E1A8A" w:rsidRPr="00E14CEF" w14:paraId="054F140A" w14:textId="77777777" w:rsidTr="006C794C">
        <w:trPr>
          <w:trHeight w:val="10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03B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932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・定例日；毎週　　曜日、国民の祝日、その他（　　　　　　　　　）</w:t>
            </w:r>
          </w:p>
          <w:p w14:paraId="5D3C2D31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・非定例日；週・月当たり　　日、その他（　　　　　　　　　　）</w:t>
            </w:r>
          </w:p>
          <w:p w14:paraId="689E96B3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・１年単位の変形労働時間制の場合－年間　　日</w:t>
            </w:r>
          </w:p>
          <w:p w14:paraId="2708526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CC30BD" w:rsidRPr="00E14CEF" w14:paraId="07815708" w14:textId="77777777" w:rsidTr="006C794C">
        <w:trPr>
          <w:trHeight w:val="9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173" w14:textId="77777777" w:rsidR="00CC30BD" w:rsidRPr="00E14CEF" w:rsidRDefault="00CC30BD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ED00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１　年次有給休暇　６か月継続勤務した場合→　　　　　日</w:t>
            </w:r>
          </w:p>
          <w:p w14:paraId="0DBAD2C6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継続勤務６か月以内の年次有給休暇　（有・無）</w:t>
            </w:r>
          </w:p>
          <w:p w14:paraId="5334AB21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→　か月経過で　　日</w:t>
            </w:r>
          </w:p>
          <w:p w14:paraId="2695E97B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時間単位年休（有・無）</w:t>
            </w:r>
          </w:p>
          <w:p w14:paraId="602ADB04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２　代替休暇（有・無）</w:t>
            </w:r>
          </w:p>
          <w:p w14:paraId="6720FF4B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その他の休暇　有給（　　　　　　　　　　）</w:t>
            </w:r>
          </w:p>
          <w:p w14:paraId="77EECE16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無給（　　　　　　　　　　）</w:t>
            </w:r>
          </w:p>
          <w:p w14:paraId="1F652D23" w14:textId="77777777" w:rsidR="00CC30BD" w:rsidRPr="00E14CEF" w:rsidRDefault="00CC30BD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hint="eastAsia"/>
                <w:color w:val="000000"/>
              </w:rPr>
              <w:t>○詳細は、就業規則第　条～第　条、第　条～第　条</w:t>
            </w:r>
          </w:p>
        </w:tc>
      </w:tr>
    </w:tbl>
    <w:p w14:paraId="4CE01E12" w14:textId="775C8897" w:rsidR="009E1A8A" w:rsidRPr="00E14CEF" w:rsidRDefault="009E1A8A" w:rsidP="00536FBA">
      <w:pPr>
        <w:autoSpaceDE w:val="0"/>
        <w:autoSpaceDN w:val="0"/>
        <w:adjustRightInd w:val="0"/>
        <w:spacing w:line="280" w:lineRule="exact"/>
        <w:jc w:val="center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E14C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（次頁に続く）</w:t>
      </w:r>
      <w:r w:rsidR="00CC30BD" w:rsidRPr="00E14CEF">
        <w:rPr>
          <w:rFonts w:ascii="ＭＳ 明朝" w:hAnsi="Times New Roman"/>
          <w:color w:val="000000"/>
          <w:kern w:val="0"/>
          <w:sz w:val="24"/>
        </w:rPr>
        <w:br w:type="page"/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7"/>
        <w:gridCol w:w="142"/>
        <w:gridCol w:w="8111"/>
        <w:gridCol w:w="540"/>
      </w:tblGrid>
      <w:tr w:rsidR="009E1A8A" w:rsidRPr="00E14CEF" w14:paraId="35AEC09C" w14:textId="77777777" w:rsidTr="000E1E3D">
        <w:trPr>
          <w:trHeight w:val="18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E7B98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lastRenderedPageBreak/>
              <w:t>賃　　　金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85500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基本賃金　イ　月給（　　　　　円）、ロ　日給（　　　　　円）</w:t>
            </w:r>
          </w:p>
          <w:p w14:paraId="7EB1D895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ハ　時間給（　　　　円）、</w:t>
            </w:r>
          </w:p>
          <w:p w14:paraId="07CEC870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ニ　出来高給（基本単価　　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円、保障給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円）</w:t>
            </w:r>
          </w:p>
          <w:p w14:paraId="22EC315A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ホ　その他（　　　　　円）</w:t>
            </w:r>
          </w:p>
          <w:p w14:paraId="5A2E1A2B" w14:textId="340F88EE" w:rsidR="009E1A8A" w:rsidRPr="00E14CEF" w:rsidRDefault="00581E5F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1A54517" wp14:editId="516F40A3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282575</wp:posOffset>
                      </wp:positionV>
                      <wp:extent cx="4343400" cy="342900"/>
                      <wp:effectExtent l="11430" t="7620" r="7620" b="1143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872D" id="Rectangle 2" o:spid="_x0000_s1026" style="position:absolute;left:0;text-align:left;margin-left:78.4pt;margin-top:22.25pt;width:342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ヘ　就業規則に規定されている賃金等級等</w:t>
            </w:r>
          </w:p>
        </w:tc>
      </w:tr>
      <w:tr w:rsidR="009E1A8A" w:rsidRPr="00E14CEF" w14:paraId="635E2191" w14:textId="77777777" w:rsidTr="000E1E3D">
        <w:trPr>
          <w:trHeight w:val="3595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FE41C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ECBEE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2162476C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25ACB88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14:paraId="003EFD52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イ（　　手当　　　　円　／計算方法：　　　　　　　　　　　）</w:t>
            </w:r>
          </w:p>
          <w:p w14:paraId="0B88EF42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ロ（　　手当　　　　円　／計算方法：　　　　　　　　　　　）</w:t>
            </w:r>
          </w:p>
          <w:p w14:paraId="1F4F80DC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ハ（　　手当　　　　円　／計算方法：　　　　　　　　　　　）</w:t>
            </w:r>
          </w:p>
          <w:p w14:paraId="480F3D85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ニ（　　手当　　　　円　／計算方法：　　　　　　　　　　　）</w:t>
            </w:r>
          </w:p>
          <w:p w14:paraId="0BB7FE75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所定時間外、休日又は深夜労働に対して支払われる割増賃金率</w:t>
            </w:r>
          </w:p>
          <w:p w14:paraId="2CA99649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cs="Times New Roman"/>
              </w:rPr>
              <w:t xml:space="preserve">    </w:t>
            </w:r>
            <w:r w:rsidRPr="00E14CEF">
              <w:rPr>
                <w:rFonts w:hint="eastAsia"/>
              </w:rPr>
              <w:t>イ　所定時間外、法定超　月６０時間以内（　　　）％</w:t>
            </w:r>
          </w:p>
          <w:p w14:paraId="00F748D0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　　　　月６０時間超　（　　　）％</w:t>
            </w:r>
          </w:p>
          <w:p w14:paraId="29B10252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所定超　（　　　）％</w:t>
            </w:r>
          </w:p>
          <w:p w14:paraId="06B2C475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ロ　休日　法定休日（　　　）％、法定外休日（　　　）％</w:t>
            </w:r>
          </w:p>
          <w:p w14:paraId="1327721E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hint="eastAsia"/>
                <w:color w:val="000000"/>
              </w:rPr>
              <w:t xml:space="preserve">　　ハ　深夜（　　　）％</w:t>
            </w:r>
          </w:p>
          <w:p w14:paraId="6B51AE2B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賃金締切日（　　　）－毎月　日、（　　　）－毎月　日</w:t>
            </w:r>
          </w:p>
          <w:p w14:paraId="379391D5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賃金支払日（　　　）－毎月　日、（　　　）－毎月　日</w:t>
            </w:r>
          </w:p>
          <w:p w14:paraId="334E7152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賃金の支払方法（　　　　　　　　　　　　）</w:t>
            </w:r>
          </w:p>
        </w:tc>
      </w:tr>
      <w:tr w:rsidR="009E1A8A" w:rsidRPr="00E14CEF" w14:paraId="199E2E35" w14:textId="77777777" w:rsidTr="000E1E3D">
        <w:trPr>
          <w:trHeight w:val="1254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A9C28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C857443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6C9FDF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　労使協定に基づく賃金支払時の控除（無　，有（　　　））</w:t>
            </w:r>
          </w:p>
          <w:p w14:paraId="6E21AFF8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８　昇給（時期等　　　　　　　　　　　　　　　　　　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1D68ADD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　賞与（　有（時期、金額等　　　　　　　　）　，　無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53E2B8FF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10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退職金（　有（時期、金額等　　　　　　）　，　無　）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FF3F1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E14CEF" w14:paraId="005CB3CC" w14:textId="77777777" w:rsidTr="000E1E3D">
        <w:trPr>
          <w:trHeight w:val="162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F6FEF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560502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B0AE7C1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9C2A2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E14CEF" w14:paraId="177DED92" w14:textId="77777777" w:rsidTr="000E1E3D">
        <w:trPr>
          <w:trHeight w:val="209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A3ECB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退職に関す</w:t>
            </w:r>
          </w:p>
          <w:p w14:paraId="29F7FFF7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35F27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定年制　（　有　（　　歳）　，　無　）</w:t>
            </w:r>
          </w:p>
          <w:p w14:paraId="2A062C64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14:paraId="49E1CE45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自己都合退職の手続（退職する　　日以上前に届け出ること）</w:t>
            </w:r>
          </w:p>
          <w:p w14:paraId="76B31404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解雇の事由及び手続</w:t>
            </w:r>
          </w:p>
          <w:p w14:paraId="4F13CD52" w14:textId="6D9BB95E" w:rsidR="009E1A8A" w:rsidRPr="00E14CEF" w:rsidRDefault="00581E5F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C5843F2" wp14:editId="4C08185E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31115</wp:posOffset>
                      </wp:positionV>
                      <wp:extent cx="4686300" cy="338455"/>
                      <wp:effectExtent l="11430" t="6350" r="7620" b="762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E029" id="AutoShape 3" o:spid="_x0000_s1026" type="#_x0000_t185" style="position:absolute;left:0;text-align:left;margin-left:51.4pt;margin-top:2.45pt;width:369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</w:p>
          <w:p w14:paraId="45B8A3F9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</w:p>
          <w:p w14:paraId="5777517C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9E1A8A" w:rsidRPr="00E14CEF" w14:paraId="1D11ADE2" w14:textId="77777777" w:rsidTr="000E1E3D">
        <w:trPr>
          <w:trHeight w:val="1036"/>
        </w:trPr>
        <w:tc>
          <w:tcPr>
            <w:tcW w:w="128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550FC69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793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5943674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・社会保険の加入状況（　厚生年金　健康保険　厚生年金基金　その他（　　　　））</w:t>
            </w:r>
          </w:p>
          <w:p w14:paraId="09DECEE4" w14:textId="77777777" w:rsidR="009E1A8A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14:paraId="43B3B31B" w14:textId="77777777" w:rsidR="001224FC" w:rsidRDefault="001224FC" w:rsidP="00122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・雇用管理の改善等に関する事項に係る相談窓口</w:t>
            </w:r>
          </w:p>
          <w:p w14:paraId="5FEAE813" w14:textId="77777777" w:rsidR="001224FC" w:rsidRDefault="001224FC" w:rsidP="00122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部署名　　　　　　　担当者職氏名　　　　　　　　（連絡先　　　　　　　　　）</w:t>
            </w:r>
          </w:p>
          <w:p w14:paraId="51D615DD" w14:textId="058CE85C" w:rsidR="009E1A8A" w:rsidRPr="00E14CEF" w:rsidRDefault="00581E5F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33646B" wp14:editId="7603A990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59690</wp:posOffset>
                      </wp:positionV>
                      <wp:extent cx="4686300" cy="342900"/>
                      <wp:effectExtent l="11430" t="9525" r="7620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8550" id="AutoShape 4" o:spid="_x0000_s1026" type="#_x0000_t185" style="position:absolute;left:0;text-align:left;margin-left:51.4pt;margin-top:4.7pt;width:36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</w:t>
            </w:r>
          </w:p>
        </w:tc>
      </w:tr>
      <w:tr w:rsidR="009E1A8A" w:rsidRPr="00E14CEF" w14:paraId="1298B8BC" w14:textId="77777777" w:rsidTr="00EE6F9A">
        <w:trPr>
          <w:trHeight w:val="2672"/>
        </w:trPr>
        <w:tc>
          <w:tcPr>
            <w:tcW w:w="128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486E79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C2FAB6" w14:textId="2CE638A2" w:rsidR="009E1A8A" w:rsidRPr="00E14CEF" w:rsidRDefault="00581E5F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ＭＳ 明朝" w:hAnsi="Times New Roman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A03DFB" wp14:editId="5F00631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151130</wp:posOffset>
                      </wp:positionV>
                      <wp:extent cx="5410200" cy="1495425"/>
                      <wp:effectExtent l="7620" t="5715" r="11430" b="1333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2BB62" id="Rectangle 10" o:spid="_x0000_s1026" style="position:absolute;left:0;text-align:left;margin-left:1.6pt;margin-top:11.9pt;width:426pt;height:11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" filled="f" strokeweight=".5pt">
                      <v:stroke dashstyle="longDashDotDot"/>
                      <v:textbox inset="5.85pt,.7pt,5.85pt,.7pt"/>
                    </v:rect>
                  </w:pict>
                </mc:Fallback>
              </mc:AlternateContent>
            </w:r>
          </w:p>
          <w:p w14:paraId="6E190164" w14:textId="77777777" w:rsidR="00CC30BD" w:rsidRPr="00E14CEF" w:rsidRDefault="00CC30BD" w:rsidP="00CC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100" w:right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</w:t>
            </w:r>
            <w:r w:rsidR="00236194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ついての</w:t>
            </w:r>
            <w:r w:rsidR="0087284D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説明です</w:t>
            </w:r>
            <w:r w:rsidR="001B139B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14:paraId="50573B09" w14:textId="77777777" w:rsidR="00F56A37" w:rsidRPr="00E14CEF" w:rsidRDefault="00F56A37" w:rsidP="00F56A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Chars="150" w:left="315" w:rightChars="150" w:right="31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0A08E729" w14:textId="2132F90C" w:rsidR="00CC30BD" w:rsidRPr="00E14CEF" w:rsidRDefault="00CC30BD" w:rsidP="00EE6F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50" w:left="315" w:rightChars="150" w:right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労働契約法</w:t>
            </w:r>
            <w:r w:rsidR="00EE1BE9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第18条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の規定により、有期労働契約</w:t>
            </w:r>
            <w:r w:rsidR="000E1E3D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平成25年4月1日以降に開始するもの</w:t>
            </w:r>
            <w:r w:rsidR="000E1E3D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）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の契約期間が通算５年を超える場合には、労働契約の期間の末日までに労働者から申込みをすることにより、</w:t>
            </w:r>
            <w:r w:rsidR="00986B98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当該</w:t>
            </w:r>
            <w:r w:rsidR="00AA040D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労働契約の期間の</w:t>
            </w:r>
            <w:r w:rsidR="006C43A3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末日の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翌日から期間の定めのない労働契約に転換され</w:t>
            </w:r>
            <w:r w:rsidR="001B139B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ます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。</w:t>
            </w:r>
            <w:r w:rsidR="006C794C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ただし、有期雇用特別措置法による特例の対象となる場合は、この「</w:t>
            </w:r>
            <w:r w:rsidR="00D650C6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５</w:t>
            </w:r>
            <w:r w:rsidR="006C794C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年」という期間は、本通知書の「契約期間」欄に明示したとおりとなります。</w:t>
            </w:r>
          </w:p>
        </w:tc>
      </w:tr>
    </w:tbl>
    <w:p w14:paraId="07F3B78D" w14:textId="23324F9B" w:rsidR="009E1A8A" w:rsidRDefault="009E1A8A" w:rsidP="00DC24ED">
      <w:pPr>
        <w:spacing w:line="280" w:lineRule="exact"/>
        <w:ind w:leftChars="-514" w:left="-1079" w:right="-855" w:firstLineChars="185" w:firstLine="38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14CEF">
        <w:rPr>
          <w:rFonts w:ascii="ＭＳ 明朝" w:hAnsi="Times New Roman" w:hint="eastAsia"/>
          <w:color w:val="000000"/>
          <w:kern w:val="0"/>
          <w:szCs w:val="21"/>
        </w:rPr>
        <w:t>※　以上のほかは、当社就業規則による。</w:t>
      </w:r>
      <w:r w:rsidR="00DC24ED" w:rsidRPr="004158A4">
        <w:rPr>
          <w:rFonts w:ascii="ＭＳ 明朝" w:hAnsi="Times New Roman" w:hint="eastAsia"/>
          <w:color w:val="000000"/>
          <w:kern w:val="0"/>
          <w:szCs w:val="21"/>
        </w:rPr>
        <w:t>就業規則を確認できる場所や方法（</w:t>
      </w:r>
      <w:r w:rsidR="00DC24ED"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 w:rsidR="00DC24ED">
        <w:rPr>
          <w:rFonts w:ascii="ＭＳ 明朝" w:hAnsi="Times New Roman"/>
          <w:color w:val="000000"/>
          <w:kern w:val="0"/>
          <w:szCs w:val="21"/>
        </w:rPr>
        <w:t xml:space="preserve">                     </w:t>
      </w:r>
      <w:r w:rsidR="00DC24ED" w:rsidRPr="004158A4">
        <w:rPr>
          <w:rFonts w:ascii="ＭＳ 明朝" w:hAnsi="Times New Roman" w:hint="eastAsia"/>
          <w:color w:val="000000"/>
          <w:kern w:val="0"/>
          <w:szCs w:val="21"/>
        </w:rPr>
        <w:t xml:space="preserve"> ）</w:t>
      </w:r>
    </w:p>
    <w:p w14:paraId="1C9F4703" w14:textId="77777777" w:rsidR="00DC24ED" w:rsidRDefault="00EE6F9A" w:rsidP="00DC24ED">
      <w:pPr>
        <w:spacing w:line="280" w:lineRule="exact"/>
        <w:ind w:leftChars="-514" w:left="-1079" w:right="-855" w:firstLineChars="185" w:firstLine="38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14CEF">
        <w:rPr>
          <w:rFonts w:ascii="ＭＳ 明朝" w:hAnsi="Times New Roman" w:hint="eastAsia"/>
          <w:color w:val="000000"/>
          <w:kern w:val="0"/>
          <w:szCs w:val="21"/>
        </w:rPr>
        <w:t>※　本通知書の交付は、労働基準法第１５条に基づく</w:t>
      </w:r>
      <w:r w:rsidRPr="004158A4">
        <w:rPr>
          <w:rFonts w:ascii="ＭＳ 明朝" w:hAnsi="Times New Roman" w:hint="eastAsia"/>
          <w:color w:val="000000"/>
          <w:kern w:val="0"/>
          <w:szCs w:val="21"/>
        </w:rPr>
        <w:t>労働条件の明示及び短時間労働者及び有期雇用労働</w:t>
      </w:r>
    </w:p>
    <w:p w14:paraId="5C17FED8" w14:textId="5F10A538" w:rsidR="00EE6F9A" w:rsidRPr="00E14CEF" w:rsidRDefault="00EE6F9A" w:rsidP="00DC24ED">
      <w:pPr>
        <w:spacing w:line="280" w:lineRule="exact"/>
        <w:ind w:leftChars="-229" w:left="-481" w:right="-855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158A4">
        <w:rPr>
          <w:rFonts w:ascii="ＭＳ 明朝" w:hAnsi="Times New Roman" w:hint="eastAsia"/>
          <w:color w:val="000000"/>
          <w:kern w:val="0"/>
          <w:szCs w:val="21"/>
        </w:rPr>
        <w:t>者の雇用管理の改善等に関する法律（パートタイム・有期雇用労働法）第６条に基づく文書の交付を兼ねるものであること。</w:t>
      </w:r>
    </w:p>
    <w:p w14:paraId="32C3C7AA" w14:textId="583AB827" w:rsidR="009E1A8A" w:rsidRPr="00E14CEF" w:rsidRDefault="00027F12" w:rsidP="001C5AB7">
      <w:pPr>
        <w:spacing w:line="280" w:lineRule="exact"/>
        <w:ind w:leftChars="-514" w:left="-1079" w:right="-855" w:firstLineChars="185" w:firstLine="38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14CEF">
        <w:rPr>
          <w:rFonts w:ascii="ＭＳ 明朝" w:hAnsi="Times New Roman" w:hint="eastAsia"/>
          <w:color w:val="000000"/>
          <w:kern w:val="0"/>
          <w:szCs w:val="21"/>
        </w:rPr>
        <w:t xml:space="preserve">※　</w:t>
      </w:r>
      <w:r w:rsidR="005927BA" w:rsidRPr="00E14CEF">
        <w:rPr>
          <w:rFonts w:ascii="ＭＳ 明朝" w:hAnsi="Times New Roman" w:hint="eastAsia"/>
          <w:color w:val="000000"/>
          <w:kern w:val="0"/>
          <w:szCs w:val="21"/>
        </w:rPr>
        <w:t>労働条件通知書については、労使間の紛争の未然防止のため、保存しておくことを</w:t>
      </w:r>
      <w:r w:rsidR="005F6829" w:rsidRPr="00E14CEF">
        <w:rPr>
          <w:rFonts w:ascii="ＭＳ 明朝" w:hAnsi="Times New Roman" w:hint="eastAsia"/>
          <w:color w:val="000000"/>
          <w:kern w:val="0"/>
          <w:szCs w:val="21"/>
        </w:rPr>
        <w:t>お勧め</w:t>
      </w:r>
      <w:r w:rsidR="005927BA" w:rsidRPr="00E14CEF">
        <w:rPr>
          <w:rFonts w:ascii="ＭＳ 明朝" w:hAnsi="Times New Roman" w:hint="eastAsia"/>
          <w:color w:val="000000"/>
          <w:kern w:val="0"/>
          <w:szCs w:val="21"/>
        </w:rPr>
        <w:t>します。</w:t>
      </w:r>
    </w:p>
    <w:sectPr w:rsidR="009E1A8A" w:rsidRPr="00E14CEF" w:rsidSect="006C794C">
      <w:pgSz w:w="11906" w:h="16838" w:code="9"/>
      <w:pgMar w:top="397" w:right="1701" w:bottom="39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8F9C" w14:textId="77777777" w:rsidR="00A14691" w:rsidRDefault="00A14691">
      <w:r>
        <w:separator/>
      </w:r>
    </w:p>
  </w:endnote>
  <w:endnote w:type="continuationSeparator" w:id="0">
    <w:p w14:paraId="0E193B06" w14:textId="77777777" w:rsidR="00A14691" w:rsidRDefault="00A1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756D" w14:textId="77777777" w:rsidR="00A14691" w:rsidRDefault="00A14691">
      <w:r>
        <w:separator/>
      </w:r>
    </w:p>
  </w:footnote>
  <w:footnote w:type="continuationSeparator" w:id="0">
    <w:p w14:paraId="6634BB2C" w14:textId="77777777" w:rsidR="00A14691" w:rsidRDefault="00A1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7457046">
    <w:abstractNumId w:val="0"/>
  </w:num>
  <w:num w:numId="2" w16cid:durableId="1915123087">
    <w:abstractNumId w:val="3"/>
  </w:num>
  <w:num w:numId="3" w16cid:durableId="1025132628">
    <w:abstractNumId w:val="2"/>
  </w:num>
  <w:num w:numId="4" w16cid:durableId="36244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71"/>
    <w:rsid w:val="000133C7"/>
    <w:rsid w:val="00015860"/>
    <w:rsid w:val="00027F12"/>
    <w:rsid w:val="00036D12"/>
    <w:rsid w:val="000512D9"/>
    <w:rsid w:val="000634B7"/>
    <w:rsid w:val="000640FC"/>
    <w:rsid w:val="00065DD5"/>
    <w:rsid w:val="00070332"/>
    <w:rsid w:val="0007053B"/>
    <w:rsid w:val="00071932"/>
    <w:rsid w:val="00096FEC"/>
    <w:rsid w:val="000A2313"/>
    <w:rsid w:val="000B1DA6"/>
    <w:rsid w:val="000C0CB9"/>
    <w:rsid w:val="000C431D"/>
    <w:rsid w:val="000D0E05"/>
    <w:rsid w:val="000D5606"/>
    <w:rsid w:val="000E1E3D"/>
    <w:rsid w:val="000E56BA"/>
    <w:rsid w:val="000F5A31"/>
    <w:rsid w:val="001049B1"/>
    <w:rsid w:val="00112AD3"/>
    <w:rsid w:val="00114D9C"/>
    <w:rsid w:val="001167FF"/>
    <w:rsid w:val="00117D4E"/>
    <w:rsid w:val="001224FC"/>
    <w:rsid w:val="00124FC8"/>
    <w:rsid w:val="00127CFE"/>
    <w:rsid w:val="00132A14"/>
    <w:rsid w:val="00136A6D"/>
    <w:rsid w:val="00146406"/>
    <w:rsid w:val="001539AF"/>
    <w:rsid w:val="00162BD5"/>
    <w:rsid w:val="00164954"/>
    <w:rsid w:val="00167651"/>
    <w:rsid w:val="0017321C"/>
    <w:rsid w:val="00177225"/>
    <w:rsid w:val="0018251E"/>
    <w:rsid w:val="001B139B"/>
    <w:rsid w:val="001B22DB"/>
    <w:rsid w:val="001C5AB7"/>
    <w:rsid w:val="001C5DDB"/>
    <w:rsid w:val="00202CDB"/>
    <w:rsid w:val="0020505F"/>
    <w:rsid w:val="00205135"/>
    <w:rsid w:val="00215CBD"/>
    <w:rsid w:val="0023254C"/>
    <w:rsid w:val="00236194"/>
    <w:rsid w:val="00236618"/>
    <w:rsid w:val="00241488"/>
    <w:rsid w:val="00253A62"/>
    <w:rsid w:val="00257D0C"/>
    <w:rsid w:val="002627C6"/>
    <w:rsid w:val="00263522"/>
    <w:rsid w:val="00263FB4"/>
    <w:rsid w:val="0027033F"/>
    <w:rsid w:val="002878CD"/>
    <w:rsid w:val="00292608"/>
    <w:rsid w:val="00292B81"/>
    <w:rsid w:val="002944DD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E3C7C"/>
    <w:rsid w:val="002F1368"/>
    <w:rsid w:val="002F2355"/>
    <w:rsid w:val="002F55EC"/>
    <w:rsid w:val="00304FE7"/>
    <w:rsid w:val="00314BBC"/>
    <w:rsid w:val="0032233E"/>
    <w:rsid w:val="003519B6"/>
    <w:rsid w:val="00356949"/>
    <w:rsid w:val="00360DF7"/>
    <w:rsid w:val="00367AA0"/>
    <w:rsid w:val="0038102E"/>
    <w:rsid w:val="00392846"/>
    <w:rsid w:val="003B0CDF"/>
    <w:rsid w:val="003B227B"/>
    <w:rsid w:val="003C4202"/>
    <w:rsid w:val="003D51C2"/>
    <w:rsid w:val="003E3BDF"/>
    <w:rsid w:val="003E71BC"/>
    <w:rsid w:val="003E776A"/>
    <w:rsid w:val="003F15CB"/>
    <w:rsid w:val="003F45AC"/>
    <w:rsid w:val="003F7C1B"/>
    <w:rsid w:val="00400A06"/>
    <w:rsid w:val="00401D83"/>
    <w:rsid w:val="00426B68"/>
    <w:rsid w:val="00431C64"/>
    <w:rsid w:val="004336E2"/>
    <w:rsid w:val="0044399C"/>
    <w:rsid w:val="004440C4"/>
    <w:rsid w:val="00451EDC"/>
    <w:rsid w:val="00460C4A"/>
    <w:rsid w:val="00461E4D"/>
    <w:rsid w:val="004636EC"/>
    <w:rsid w:val="00466895"/>
    <w:rsid w:val="00473965"/>
    <w:rsid w:val="00475FD7"/>
    <w:rsid w:val="00494594"/>
    <w:rsid w:val="004B563F"/>
    <w:rsid w:val="004C0278"/>
    <w:rsid w:val="004C0D5A"/>
    <w:rsid w:val="004C275E"/>
    <w:rsid w:val="004C7EFC"/>
    <w:rsid w:val="004D1686"/>
    <w:rsid w:val="004D6FFD"/>
    <w:rsid w:val="004E068C"/>
    <w:rsid w:val="00500B0E"/>
    <w:rsid w:val="00501DDF"/>
    <w:rsid w:val="00516982"/>
    <w:rsid w:val="00536FBA"/>
    <w:rsid w:val="00540F79"/>
    <w:rsid w:val="0055276C"/>
    <w:rsid w:val="005613BD"/>
    <w:rsid w:val="00561BF2"/>
    <w:rsid w:val="005729F9"/>
    <w:rsid w:val="005747C3"/>
    <w:rsid w:val="00574A97"/>
    <w:rsid w:val="005767D7"/>
    <w:rsid w:val="00581E5F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D77A9"/>
    <w:rsid w:val="005E4199"/>
    <w:rsid w:val="005F26B8"/>
    <w:rsid w:val="005F6009"/>
    <w:rsid w:val="005F6829"/>
    <w:rsid w:val="00607131"/>
    <w:rsid w:val="006109D0"/>
    <w:rsid w:val="00612266"/>
    <w:rsid w:val="00623848"/>
    <w:rsid w:val="006346B1"/>
    <w:rsid w:val="006349BA"/>
    <w:rsid w:val="00644428"/>
    <w:rsid w:val="00662B23"/>
    <w:rsid w:val="006757C0"/>
    <w:rsid w:val="00684147"/>
    <w:rsid w:val="00690A2F"/>
    <w:rsid w:val="0069319C"/>
    <w:rsid w:val="00693615"/>
    <w:rsid w:val="006A1D24"/>
    <w:rsid w:val="006A3D35"/>
    <w:rsid w:val="006B31A0"/>
    <w:rsid w:val="006C36BE"/>
    <w:rsid w:val="006C43A3"/>
    <w:rsid w:val="006C794C"/>
    <w:rsid w:val="006D2C95"/>
    <w:rsid w:val="006E1599"/>
    <w:rsid w:val="006E6D95"/>
    <w:rsid w:val="006E6E18"/>
    <w:rsid w:val="0070331C"/>
    <w:rsid w:val="00703495"/>
    <w:rsid w:val="00721392"/>
    <w:rsid w:val="00721F42"/>
    <w:rsid w:val="00743829"/>
    <w:rsid w:val="00747533"/>
    <w:rsid w:val="0075083D"/>
    <w:rsid w:val="00756A50"/>
    <w:rsid w:val="00764BD8"/>
    <w:rsid w:val="00772E40"/>
    <w:rsid w:val="00780B3A"/>
    <w:rsid w:val="007D6EB7"/>
    <w:rsid w:val="007F0A86"/>
    <w:rsid w:val="008060EE"/>
    <w:rsid w:val="008100B6"/>
    <w:rsid w:val="00813471"/>
    <w:rsid w:val="00824710"/>
    <w:rsid w:val="00825882"/>
    <w:rsid w:val="00831911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01608"/>
    <w:rsid w:val="00924102"/>
    <w:rsid w:val="00930B18"/>
    <w:rsid w:val="009411B6"/>
    <w:rsid w:val="009479A3"/>
    <w:rsid w:val="00965C20"/>
    <w:rsid w:val="00980DC3"/>
    <w:rsid w:val="00986B98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A03BF7"/>
    <w:rsid w:val="00A068F2"/>
    <w:rsid w:val="00A14691"/>
    <w:rsid w:val="00A147D6"/>
    <w:rsid w:val="00A23C4C"/>
    <w:rsid w:val="00A2649F"/>
    <w:rsid w:val="00A36BFD"/>
    <w:rsid w:val="00A4144B"/>
    <w:rsid w:val="00A562DB"/>
    <w:rsid w:val="00A573F3"/>
    <w:rsid w:val="00A70398"/>
    <w:rsid w:val="00A751B0"/>
    <w:rsid w:val="00A77EEB"/>
    <w:rsid w:val="00A818A6"/>
    <w:rsid w:val="00A843EA"/>
    <w:rsid w:val="00A84641"/>
    <w:rsid w:val="00A86DCF"/>
    <w:rsid w:val="00AA040D"/>
    <w:rsid w:val="00AA1535"/>
    <w:rsid w:val="00AA1AA8"/>
    <w:rsid w:val="00AB323B"/>
    <w:rsid w:val="00AB45EE"/>
    <w:rsid w:val="00AD3EFB"/>
    <w:rsid w:val="00AE07E6"/>
    <w:rsid w:val="00AE4D24"/>
    <w:rsid w:val="00AF509D"/>
    <w:rsid w:val="00B012CF"/>
    <w:rsid w:val="00B06E4D"/>
    <w:rsid w:val="00B21A3A"/>
    <w:rsid w:val="00B27C2E"/>
    <w:rsid w:val="00B50306"/>
    <w:rsid w:val="00B50442"/>
    <w:rsid w:val="00B57FC6"/>
    <w:rsid w:val="00B6598B"/>
    <w:rsid w:val="00B70020"/>
    <w:rsid w:val="00B71413"/>
    <w:rsid w:val="00B852BC"/>
    <w:rsid w:val="00B94A50"/>
    <w:rsid w:val="00BA3F9F"/>
    <w:rsid w:val="00BC56CE"/>
    <w:rsid w:val="00BC7E34"/>
    <w:rsid w:val="00BD0A73"/>
    <w:rsid w:val="00BD64CA"/>
    <w:rsid w:val="00BD70BA"/>
    <w:rsid w:val="00BE24EA"/>
    <w:rsid w:val="00BE2F84"/>
    <w:rsid w:val="00BF103B"/>
    <w:rsid w:val="00BF2E8D"/>
    <w:rsid w:val="00C04E69"/>
    <w:rsid w:val="00C23449"/>
    <w:rsid w:val="00C2445E"/>
    <w:rsid w:val="00C33DAF"/>
    <w:rsid w:val="00C44A2E"/>
    <w:rsid w:val="00C544D7"/>
    <w:rsid w:val="00C57377"/>
    <w:rsid w:val="00C6426F"/>
    <w:rsid w:val="00C65802"/>
    <w:rsid w:val="00C673EB"/>
    <w:rsid w:val="00C74A90"/>
    <w:rsid w:val="00C8003B"/>
    <w:rsid w:val="00C82968"/>
    <w:rsid w:val="00C845AC"/>
    <w:rsid w:val="00C90AAB"/>
    <w:rsid w:val="00C93330"/>
    <w:rsid w:val="00C95478"/>
    <w:rsid w:val="00C960C3"/>
    <w:rsid w:val="00CA53C3"/>
    <w:rsid w:val="00CB163A"/>
    <w:rsid w:val="00CB4B93"/>
    <w:rsid w:val="00CC16E2"/>
    <w:rsid w:val="00CC30BD"/>
    <w:rsid w:val="00CC3D7C"/>
    <w:rsid w:val="00CD0539"/>
    <w:rsid w:val="00CD6517"/>
    <w:rsid w:val="00CF0B9A"/>
    <w:rsid w:val="00D01621"/>
    <w:rsid w:val="00D05891"/>
    <w:rsid w:val="00D174EF"/>
    <w:rsid w:val="00D2406A"/>
    <w:rsid w:val="00D26A8D"/>
    <w:rsid w:val="00D46D50"/>
    <w:rsid w:val="00D601B2"/>
    <w:rsid w:val="00D63253"/>
    <w:rsid w:val="00D650C6"/>
    <w:rsid w:val="00D718E8"/>
    <w:rsid w:val="00D7478C"/>
    <w:rsid w:val="00D8101E"/>
    <w:rsid w:val="00D83F5D"/>
    <w:rsid w:val="00D86EFE"/>
    <w:rsid w:val="00DA2B14"/>
    <w:rsid w:val="00DB64D4"/>
    <w:rsid w:val="00DC0553"/>
    <w:rsid w:val="00DC24ED"/>
    <w:rsid w:val="00DC6D82"/>
    <w:rsid w:val="00DC7F61"/>
    <w:rsid w:val="00DD649C"/>
    <w:rsid w:val="00DD6C58"/>
    <w:rsid w:val="00DE509B"/>
    <w:rsid w:val="00E0040A"/>
    <w:rsid w:val="00E00901"/>
    <w:rsid w:val="00E00D8B"/>
    <w:rsid w:val="00E03B72"/>
    <w:rsid w:val="00E05281"/>
    <w:rsid w:val="00E14CEF"/>
    <w:rsid w:val="00E17F7B"/>
    <w:rsid w:val="00E17FBC"/>
    <w:rsid w:val="00E239EC"/>
    <w:rsid w:val="00E25101"/>
    <w:rsid w:val="00E46FBE"/>
    <w:rsid w:val="00E82763"/>
    <w:rsid w:val="00E87DF1"/>
    <w:rsid w:val="00E93A0D"/>
    <w:rsid w:val="00EA38C4"/>
    <w:rsid w:val="00EB4740"/>
    <w:rsid w:val="00EB69B4"/>
    <w:rsid w:val="00EB7F6F"/>
    <w:rsid w:val="00EC58A1"/>
    <w:rsid w:val="00EC6E66"/>
    <w:rsid w:val="00ED211E"/>
    <w:rsid w:val="00EE1BE9"/>
    <w:rsid w:val="00EE6F59"/>
    <w:rsid w:val="00EE6F9A"/>
    <w:rsid w:val="00EF6909"/>
    <w:rsid w:val="00EF7610"/>
    <w:rsid w:val="00F004E5"/>
    <w:rsid w:val="00F03D5B"/>
    <w:rsid w:val="00F05158"/>
    <w:rsid w:val="00F06ACE"/>
    <w:rsid w:val="00F10975"/>
    <w:rsid w:val="00F115C9"/>
    <w:rsid w:val="00F150E8"/>
    <w:rsid w:val="00F2160A"/>
    <w:rsid w:val="00F24791"/>
    <w:rsid w:val="00F344A0"/>
    <w:rsid w:val="00F43CDE"/>
    <w:rsid w:val="00F461A0"/>
    <w:rsid w:val="00F50F65"/>
    <w:rsid w:val="00F56A37"/>
    <w:rsid w:val="00F631AB"/>
    <w:rsid w:val="00F81F18"/>
    <w:rsid w:val="00F9417D"/>
    <w:rsid w:val="00FA340A"/>
    <w:rsid w:val="00FB362F"/>
    <w:rsid w:val="00FD4F53"/>
    <w:rsid w:val="00FE1CB2"/>
    <w:rsid w:val="00FE5CA4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6ED6E"/>
  <w15:chartTrackingRefBased/>
  <w15:docId w15:val="{B184698A-8AA2-4168-A67C-081363F3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3471"/>
    <w:pPr>
      <w:ind w:left="540" w:hangingChars="225" w:hanging="540"/>
    </w:pPr>
    <w:rPr>
      <w:sz w:val="24"/>
    </w:rPr>
  </w:style>
  <w:style w:type="paragraph" w:styleId="a4">
    <w:name w:val="Note Heading"/>
    <w:basedOn w:val="a"/>
    <w:next w:val="a"/>
    <w:rsid w:val="00813471"/>
    <w:pPr>
      <w:jc w:val="center"/>
    </w:pPr>
    <w:rPr>
      <w:sz w:val="24"/>
    </w:rPr>
  </w:style>
  <w:style w:type="paragraph" w:styleId="a5">
    <w:name w:val="header"/>
    <w:basedOn w:val="a"/>
    <w:rsid w:val="00A84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43E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6D2C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2C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7E25-B7BE-4DF6-A835-F3E9456E8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45C84-D100-42B3-B21E-E3AE45AD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BB3F9D-1FE4-49D3-BD52-84D0AC161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A87B2-47DF-42E3-96A2-60272D55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2514</Characters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基発第0930001号</vt:lpstr>
      <vt:lpstr>基発第0930001号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2012-10-24T07:56:00Z</cp:lastPrinted>
  <dcterms:created xsi:type="dcterms:W3CDTF">2023-12-15T07:16:00Z</dcterms:created>
  <dcterms:modified xsi:type="dcterms:W3CDTF">2023-12-15T07:49:00Z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